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Coaching Feedback Form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-5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 xml:space="preserve"> </w:t>
        <w:tab/>
        <w:tab/>
        <w:tab/>
        <w:tab/>
        <w:t xml:space="preserve">Date: </w:t>
      </w:r>
    </w:p>
    <w:p w:rsidR="00000000" w:rsidDel="00000000" w:rsidP="00000000" w:rsidRDefault="00000000" w:rsidRPr="00000000" w14:paraId="00000003">
      <w:pPr>
        <w:ind w:lef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Skills: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2"/>
        <w:gridCol w:w="7678"/>
        <w:tblGridChange w:id="0">
          <w:tblGrid>
            <w:gridCol w:w="3302"/>
            <w:gridCol w:w="7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Messaging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Constructive Feedback/Self-Assessment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S.P.A.R.K.™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Action Step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Benefits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Clear and concise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Key Points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Stated after your opening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Rule of Three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 Points were clear and concise</w:t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432" w:hanging="43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Clear and concise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432" w:hanging="43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Easy to follow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432" w:hanging="43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Pictures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432" w:hanging="43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Bullet points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432" w:hanging="43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Visual supports the message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Interacting with Visuals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 it up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Pause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Eye connection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Take away</w:t>
            </w:r>
          </w:p>
          <w:p w:rsidR="00000000" w:rsidDel="00000000" w:rsidP="00000000" w:rsidRDefault="00000000" w:rsidRPr="00000000" w14:paraId="00000034">
            <w:pPr>
              <w:ind w:left="43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Closing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Specific Action Step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Benefits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S.P.A.R.K.™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Clear and concise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Pause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432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Eye connection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-1080" w:right="-540" w:firstLine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1080" w:right="-540" w:firstLine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1080" w:right="-540" w:firstLine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Influence Skill Development</w:t>
      </w:r>
    </w:p>
    <w:p w:rsidR="00000000" w:rsidDel="00000000" w:rsidP="00000000" w:rsidRDefault="00000000" w:rsidRPr="00000000" w14:paraId="0000004D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 Connection </w:t>
      </w:r>
    </w:p>
    <w:p w:rsidR="00000000" w:rsidDel="00000000" w:rsidP="00000000" w:rsidRDefault="00000000" w:rsidRPr="00000000" w14:paraId="0000004F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1">
      <w:pPr>
        <w:ind w:right="-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Pause </w:t>
      </w:r>
    </w:p>
    <w:p w:rsidR="00000000" w:rsidDel="00000000" w:rsidP="00000000" w:rsidRDefault="00000000" w:rsidRPr="00000000" w14:paraId="00000054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Volume &amp; Inflection </w:t>
      </w:r>
    </w:p>
    <w:p w:rsidR="00000000" w:rsidDel="00000000" w:rsidP="00000000" w:rsidRDefault="00000000" w:rsidRPr="00000000" w14:paraId="00000059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Posture </w:t>
      </w:r>
    </w:p>
    <w:p w:rsidR="00000000" w:rsidDel="00000000" w:rsidP="00000000" w:rsidRDefault="00000000" w:rsidRPr="00000000" w14:paraId="0000005E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60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Gestures </w:t>
      </w:r>
    </w:p>
    <w:p w:rsidR="00000000" w:rsidDel="00000000" w:rsidP="00000000" w:rsidRDefault="00000000" w:rsidRPr="00000000" w14:paraId="00000063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65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Movement </w:t>
      </w:r>
    </w:p>
    <w:p w:rsidR="00000000" w:rsidDel="00000000" w:rsidP="00000000" w:rsidRDefault="00000000" w:rsidRPr="00000000" w14:paraId="00000068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6A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Facial Expressions   </w:t>
      </w:r>
    </w:p>
    <w:p w:rsidR="00000000" w:rsidDel="00000000" w:rsidP="00000000" w:rsidRDefault="00000000" w:rsidRPr="00000000" w14:paraId="0000006D">
      <w:pPr>
        <w:ind w:left="-1080" w:right="-5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-54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1080" w:right="-54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your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BIGGEST</w:t>
      </w:r>
      <w:r w:rsidDel="00000000" w:rsidR="00000000" w:rsidRPr="00000000">
        <w:rPr>
          <w:rFonts w:ascii="Arial" w:cs="Arial" w:eastAsia="Arial" w:hAnsi="Arial"/>
          <w:rtl w:val="0"/>
        </w:rPr>
        <w:t xml:space="preserve"> take away from this workshop?  We value your feedback!</w:t>
      </w:r>
    </w:p>
    <w:p w:rsidR="00000000" w:rsidDel="00000000" w:rsidP="00000000" w:rsidRDefault="00000000" w:rsidRPr="00000000" w14:paraId="00000075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1080" w:right="-5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1080" w:right="-54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Follow this link to share:</w:t>
      </w:r>
    </w:p>
    <w:p w:rsidR="00000000" w:rsidDel="00000000" w:rsidP="00000000" w:rsidRDefault="00000000" w:rsidRPr="00000000" w14:paraId="00000078">
      <w:pPr>
        <w:ind w:left="-1080" w:right="-540" w:firstLine="0"/>
        <w:jc w:val="center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http://staceyhankeinc.com/review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or scan this code: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2246630</wp:posOffset>
            </wp:positionH>
            <wp:positionV relativeFrom="paragraph">
              <wp:posOffset>242570</wp:posOffset>
            </wp:positionV>
            <wp:extent cx="993140" cy="99631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6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Muli"/>
  <w:font w:name="Aovel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135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ovel Sans" w:cs="Aovel Sans" w:eastAsia="Aovel Sans" w:hAnsi="Aovel Sans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STACEY HANKE INC</w:t>
    </w:r>
    <w:r w:rsidDel="00000000" w:rsidR="00000000" w:rsidRPr="00000000">
      <w:rPr>
        <w:rFonts w:ascii="Aovel Sans" w:cs="Aovel Sans" w:eastAsia="Aovel Sans" w:hAnsi="Aove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</w:t>
    </w:r>
    <w:r w:rsidDel="00000000" w:rsidR="00000000" w:rsidRPr="00000000">
      <w:rPr>
        <w:rFonts w:ascii="Muli" w:cs="Muli" w:eastAsia="Muli" w:hAnsi="Mul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D2 Virtual Coaching</w:t>
    </w:r>
    <w:r w:rsidDel="00000000" w:rsidR="00000000" w:rsidRPr="00000000">
      <w:rPr>
        <w:rFonts w:ascii="Aovel Sans" w:cs="Aovel Sans" w:eastAsia="Aovel Sans" w:hAnsi="Aove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www.staceyhankeinc.com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333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ovel Sans" w:cs="Aovel Sans" w:eastAsia="Aovel Sans" w:hAnsi="Aovel Sans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STACEY HANKE INC</w:t>
    </w:r>
    <w:r w:rsidDel="00000000" w:rsidR="00000000" w:rsidRPr="00000000">
      <w:rPr>
        <w:rFonts w:ascii="Aovel Sans" w:cs="Aovel Sans" w:eastAsia="Aovel Sans" w:hAnsi="Aove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www.staceyhankeinc.com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71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770778" cy="942696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0778" cy="9426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-720" w:hanging="360"/>
      </w:pPr>
      <w:rPr/>
    </w:lvl>
    <w:lvl w:ilvl="1">
      <w:start w:val="1"/>
      <w:numFmt w:val="lowerLetter"/>
      <w:lvlText w:val="%2."/>
      <w:lvlJc w:val="left"/>
      <w:pPr>
        <w:ind w:left="0" w:hanging="360"/>
      </w:pPr>
      <w:rPr/>
    </w:lvl>
    <w:lvl w:ilvl="2">
      <w:start w:val="1"/>
      <w:numFmt w:val="lowerRoman"/>
      <w:lvlText w:val="%3."/>
      <w:lvlJc w:val="right"/>
      <w:pPr>
        <w:ind w:left="720" w:hanging="180"/>
      </w:pPr>
      <w:rPr/>
    </w:lvl>
    <w:lvl w:ilvl="3">
      <w:start w:val="1"/>
      <w:numFmt w:val="decimal"/>
      <w:lvlText w:val="%4."/>
      <w:lvlJc w:val="left"/>
      <w:pPr>
        <w:ind w:left="144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880" w:hanging="180"/>
      </w:pPr>
      <w:rPr/>
    </w:lvl>
    <w:lvl w:ilvl="6">
      <w:start w:val="1"/>
      <w:numFmt w:val="decimal"/>
      <w:lvlText w:val="%7."/>
      <w:lvlJc w:val="left"/>
      <w:pPr>
        <w:ind w:left="3600" w:hanging="360"/>
      </w:pPr>
      <w:rPr/>
    </w:lvl>
    <w:lvl w:ilvl="7">
      <w:start w:val="1"/>
      <w:numFmt w:val="lowerLetter"/>
      <w:lvlText w:val="%8."/>
      <w:lvlJc w:val="left"/>
      <w:pPr>
        <w:ind w:left="4320" w:hanging="360"/>
      </w:pPr>
      <w:rPr/>
    </w:lvl>
    <w:lvl w:ilvl="8">
      <w:start w:val="1"/>
      <w:numFmt w:val="lowerRoman"/>
      <w:lvlText w:val="%9."/>
      <w:lvlJc w:val="right"/>
      <w:pPr>
        <w:ind w:left="50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76D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63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63F5"/>
  </w:style>
  <w:style w:type="paragraph" w:styleId="Footer">
    <w:name w:val="footer"/>
    <w:basedOn w:val="Normal"/>
    <w:link w:val="FooterChar"/>
    <w:uiPriority w:val="99"/>
    <w:unhideWhenUsed w:val="1"/>
    <w:rsid w:val="001063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63F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63F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63F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1063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B460E"/>
    <w:pPr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5676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taceyhankeinc.com/review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D0HR9R6p/anIHfCwJwvhyJaZEQ==">CgMxLjA4AHIZaWQ6bDY1eHY1RHU3NE1BQUFBQUFBQUdfUQ==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2019-05-23T20:13:00.0000000Z</dcterms:created>
  <dc:creator>Lori</dc:creator>
</cp:coreProperties>
</file>